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5D" w:rsidRDefault="00831B5D" w:rsidP="004A7DEC">
      <w:pPr>
        <w:pStyle w:val="ttulocentralizadomaisculo"/>
        <w:spacing w:before="0" w:beforeAutospacing="0" w:after="0" w:afterAutospacing="0"/>
        <w:jc w:val="center"/>
        <w:rPr>
          <w:rFonts w:ascii="Arial Narrow" w:hAnsi="Arial Narrow" w:cs="Calibri"/>
          <w:b/>
          <w:bCs/>
          <w:caps/>
          <w:color w:val="000000"/>
        </w:rPr>
      </w:pPr>
    </w:p>
    <w:p w:rsidR="004A7DEC" w:rsidRPr="00A16CBA" w:rsidRDefault="004A7DEC" w:rsidP="004A7DEC">
      <w:pPr>
        <w:pStyle w:val="ttulocentralizadomaisculo"/>
        <w:spacing w:before="0" w:beforeAutospacing="0" w:after="0" w:afterAutospacing="0"/>
        <w:jc w:val="center"/>
        <w:rPr>
          <w:rFonts w:ascii="Arial Narrow" w:hAnsi="Arial Narrow" w:cs="Calibri"/>
          <w:b/>
          <w:bCs/>
          <w:caps/>
          <w:color w:val="000000"/>
        </w:rPr>
      </w:pPr>
      <w:r w:rsidRPr="00A16CBA">
        <w:rPr>
          <w:rFonts w:ascii="Arial Narrow" w:hAnsi="Arial Narrow" w:cs="Calibri"/>
          <w:b/>
          <w:bCs/>
          <w:caps/>
          <w:color w:val="000000"/>
        </w:rPr>
        <w:t>ATESTADO DE RECEBIMENTO PARA EXECUÇÃO FINANCEIRA</w:t>
      </w:r>
    </w:p>
    <w:p w:rsidR="004A7DEC" w:rsidRPr="00A16CBA" w:rsidRDefault="004A7DEC" w:rsidP="00A16CBA">
      <w:pPr>
        <w:pStyle w:val="NormalWeb"/>
        <w:jc w:val="both"/>
        <w:rPr>
          <w:rFonts w:ascii="Arial Narrow" w:hAnsi="Arial Narrow"/>
          <w:color w:val="000000"/>
        </w:rPr>
      </w:pPr>
      <w:r w:rsidRPr="00A16CBA">
        <w:rPr>
          <w:rFonts w:ascii="Arial Narrow" w:hAnsi="Arial Narrow"/>
          <w:color w:val="000000"/>
        </w:rPr>
        <w:t>Atestamos que os serviços/materiais foram prestados/entregues em condições satisfatórias para o serviço público, que os documentos fiscais anexos ao processo sei nº XXXXXXXXXXXXX representam cópia fiel dos documentos originais e que os valores unitários e total do(s) documento(s) fiscal(</w:t>
      </w:r>
      <w:proofErr w:type="spellStart"/>
      <w:r w:rsidRPr="00A16CBA">
        <w:rPr>
          <w:rFonts w:ascii="Arial Narrow" w:hAnsi="Arial Narrow"/>
          <w:color w:val="000000"/>
        </w:rPr>
        <w:t>is</w:t>
      </w:r>
      <w:proofErr w:type="spellEnd"/>
      <w:r w:rsidRPr="00A16CBA">
        <w:rPr>
          <w:rFonts w:ascii="Arial Narrow" w:hAnsi="Arial Narrow"/>
          <w:color w:val="000000"/>
        </w:rPr>
        <w:t>) abaixo se encontram em conformidade com as condições pré-estabelecidas na contratação, de acordo com o </w:t>
      </w:r>
      <w:hyperlink r:id="rId7" w:tgtFrame="_blank" w:history="1">
        <w:r w:rsidRPr="00A16CBA">
          <w:rPr>
            <w:rStyle w:val="Hyperlink"/>
            <w:rFonts w:ascii="Arial Narrow" w:hAnsi="Arial Narrow"/>
          </w:rPr>
          <w:t>§ 1º do Artigo 10 do Decreto nº 37.924/96</w:t>
        </w:r>
      </w:hyperlink>
      <w:r w:rsidRPr="00A16CBA">
        <w:rPr>
          <w:rFonts w:ascii="Arial Narrow" w:hAnsi="Arial Narrow"/>
          <w:color w:val="000000"/>
        </w:rPr>
        <w:t>:</w:t>
      </w:r>
    </w:p>
    <w:p w:rsidR="004A7DEC" w:rsidRPr="00A16CBA" w:rsidRDefault="004A7DEC" w:rsidP="00A16CBA">
      <w:pPr>
        <w:pStyle w:val="NormalWeb"/>
        <w:jc w:val="both"/>
        <w:rPr>
          <w:rFonts w:ascii="Arial Narrow" w:hAnsi="Arial Narrow"/>
          <w:color w:val="000000"/>
        </w:rPr>
      </w:pPr>
      <w:r w:rsidRPr="00A16CBA">
        <w:rPr>
          <w:rStyle w:val="Forte"/>
          <w:rFonts w:ascii="Arial Narrow" w:hAnsi="Arial Narrow"/>
          <w:color w:val="000000"/>
        </w:rPr>
        <w:t>Número da nota fiscal:  </w:t>
      </w:r>
      <w:r w:rsidR="003D53F7" w:rsidRPr="00A16CBA">
        <w:rPr>
          <w:rFonts w:ascii="Arial Narrow" w:hAnsi="Arial Narrow"/>
          <w:color w:val="000000"/>
        </w:rPr>
        <w:t>XXXXXXXXXXXX</w:t>
      </w:r>
    </w:p>
    <w:p w:rsidR="004A7DEC" w:rsidRPr="00A16CBA" w:rsidRDefault="004A7DEC" w:rsidP="00A16CBA">
      <w:pPr>
        <w:pStyle w:val="NormalWeb"/>
        <w:jc w:val="both"/>
        <w:rPr>
          <w:rFonts w:ascii="Arial Narrow" w:hAnsi="Arial Narrow"/>
          <w:color w:val="000000"/>
        </w:rPr>
      </w:pPr>
      <w:r w:rsidRPr="00A16CBA">
        <w:rPr>
          <w:rStyle w:val="Forte"/>
          <w:rFonts w:ascii="Arial Narrow" w:hAnsi="Arial Narrow"/>
          <w:color w:val="000000"/>
        </w:rPr>
        <w:t>Nome / Razão Social da Empresa: </w:t>
      </w:r>
      <w:r w:rsidR="003D53F7" w:rsidRPr="00A16CBA">
        <w:rPr>
          <w:rStyle w:val="Forte"/>
          <w:rFonts w:ascii="Arial Narrow" w:hAnsi="Arial Narrow"/>
          <w:color w:val="000000"/>
        </w:rPr>
        <w:t>XXXXXXXXXXXX</w:t>
      </w:r>
    </w:p>
    <w:p w:rsidR="004A7DEC" w:rsidRPr="00A16CBA" w:rsidRDefault="004A7DEC" w:rsidP="00A16CBA">
      <w:pPr>
        <w:pStyle w:val="NormalWeb"/>
        <w:jc w:val="both"/>
        <w:rPr>
          <w:rFonts w:ascii="Arial Narrow" w:hAnsi="Arial Narrow"/>
          <w:color w:val="000000"/>
        </w:rPr>
      </w:pPr>
      <w:r w:rsidRPr="00A16CBA">
        <w:rPr>
          <w:rStyle w:val="Forte"/>
          <w:rFonts w:ascii="Arial Narrow" w:hAnsi="Arial Narrow"/>
          <w:color w:val="000000"/>
        </w:rPr>
        <w:t>CNPJ da empresa:</w:t>
      </w:r>
      <w:r w:rsidRPr="00A16CBA">
        <w:rPr>
          <w:rFonts w:ascii="Arial Narrow" w:hAnsi="Arial Narrow"/>
          <w:color w:val="000000"/>
        </w:rPr>
        <w:t> </w:t>
      </w:r>
      <w:r w:rsidR="003D53F7" w:rsidRPr="00A16CBA">
        <w:rPr>
          <w:rFonts w:ascii="Arial Narrow" w:hAnsi="Arial Narrow"/>
          <w:color w:val="000000"/>
        </w:rPr>
        <w:t>XXXXXXXXXXXXXXX</w:t>
      </w:r>
    </w:p>
    <w:p w:rsidR="00353DC6" w:rsidRPr="00A16CBA" w:rsidRDefault="00353DC6" w:rsidP="004A7DEC">
      <w:pPr>
        <w:jc w:val="both"/>
        <w:rPr>
          <w:rFonts w:ascii="Arial Narrow" w:hAnsi="Arial Narrow"/>
          <w:sz w:val="24"/>
          <w:szCs w:val="24"/>
        </w:rPr>
      </w:pPr>
    </w:p>
    <w:p w:rsidR="00A16CBA" w:rsidRPr="00A16CBA" w:rsidRDefault="008D44CA" w:rsidP="00A16CB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(Nome)</w:t>
      </w:r>
    </w:p>
    <w:p w:rsidR="00A16CBA" w:rsidRPr="00A16CBA" w:rsidRDefault="008D44CA" w:rsidP="00A16CB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Responsável pela Fiscalização Setorial Municipal</w:t>
      </w:r>
      <w:r w:rsidR="00F53A2A">
        <w:rPr>
          <w:rFonts w:ascii="Arial Narrow" w:hAnsi="Arial Narrow"/>
          <w:b/>
          <w:sz w:val="24"/>
          <w:szCs w:val="24"/>
        </w:rPr>
        <w:t xml:space="preserve"> pela</w:t>
      </w:r>
      <w:bookmarkStart w:id="0" w:name="_GoBack"/>
      <w:bookmarkEnd w:id="0"/>
      <w:r w:rsidR="00831B5D">
        <w:rPr>
          <w:rFonts w:ascii="Arial Narrow" w:hAnsi="Arial Narrow"/>
          <w:b/>
          <w:sz w:val="24"/>
          <w:szCs w:val="24"/>
        </w:rPr>
        <w:t xml:space="preserve"> Prefeitura XXXXXXXX</w:t>
      </w:r>
    </w:p>
    <w:p w:rsidR="008D44CA" w:rsidRDefault="008D44CA" w:rsidP="00A16CB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(MG xxx.xxx.xxx)</w:t>
      </w:r>
    </w:p>
    <w:p w:rsidR="00A16CBA" w:rsidRPr="00A16CBA" w:rsidRDefault="00A16CBA" w:rsidP="00A16CBA">
      <w:pPr>
        <w:jc w:val="center"/>
        <w:rPr>
          <w:rFonts w:ascii="Arial Narrow" w:hAnsi="Arial Narrow"/>
          <w:b/>
          <w:sz w:val="24"/>
          <w:szCs w:val="24"/>
        </w:rPr>
      </w:pPr>
      <w:r w:rsidRPr="00A16CBA">
        <w:rPr>
          <w:rFonts w:ascii="Arial Narrow" w:hAnsi="Arial Narrow"/>
          <w:b/>
          <w:sz w:val="24"/>
          <w:szCs w:val="24"/>
        </w:rPr>
        <w:t>Carteira de Identidade</w:t>
      </w:r>
    </w:p>
    <w:sectPr w:rsidR="00A16CBA" w:rsidRPr="00A16CB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15" w:rsidRDefault="00E56015" w:rsidP="00831B5D">
      <w:pPr>
        <w:spacing w:after="0" w:line="240" w:lineRule="auto"/>
      </w:pPr>
      <w:r>
        <w:separator/>
      </w:r>
    </w:p>
  </w:endnote>
  <w:endnote w:type="continuationSeparator" w:id="0">
    <w:p w:rsidR="00E56015" w:rsidRDefault="00E56015" w:rsidP="0083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15" w:rsidRDefault="00E56015" w:rsidP="00831B5D">
      <w:pPr>
        <w:spacing w:after="0" w:line="240" w:lineRule="auto"/>
      </w:pPr>
      <w:r>
        <w:separator/>
      </w:r>
    </w:p>
  </w:footnote>
  <w:footnote w:type="continuationSeparator" w:id="0">
    <w:p w:rsidR="00E56015" w:rsidRDefault="00E56015" w:rsidP="0083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5D" w:rsidRDefault="00831B5D" w:rsidP="00831B5D">
    <w:pPr>
      <w:pStyle w:val="ttulocentralizadomaisculo"/>
      <w:spacing w:before="0" w:beforeAutospacing="0" w:after="0" w:afterAutospacing="0"/>
      <w:jc w:val="center"/>
      <w:rPr>
        <w:rFonts w:ascii="Arial Narrow" w:hAnsi="Arial Narrow" w:cs="Calibri"/>
        <w:b/>
        <w:bCs/>
        <w:caps/>
        <w:color w:val="000000"/>
      </w:rPr>
    </w:pPr>
    <w:r>
      <w:rPr>
        <w:rFonts w:ascii="Arial Narrow" w:hAnsi="Arial Narrow" w:cs="Calibri"/>
        <w:b/>
        <w:bCs/>
        <w:caps/>
        <w:color w:val="000000"/>
      </w:rPr>
      <w:t>Brasão da prefeitura</w:t>
    </w:r>
  </w:p>
  <w:p w:rsidR="00831B5D" w:rsidRPr="00831B5D" w:rsidRDefault="00831B5D" w:rsidP="00831B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EC"/>
    <w:rsid w:val="00353DC6"/>
    <w:rsid w:val="003D53F7"/>
    <w:rsid w:val="004A7DEC"/>
    <w:rsid w:val="00831B5D"/>
    <w:rsid w:val="008D44CA"/>
    <w:rsid w:val="00A16CBA"/>
    <w:rsid w:val="00E56015"/>
    <w:rsid w:val="00F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A84C"/>
  <w15:chartTrackingRefBased/>
  <w15:docId w15:val="{83EFD355-DCD0-4136-9261-CA1142CE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centralizadomaisculo">
    <w:name w:val="título_centralizado_maiúsculo"/>
    <w:basedOn w:val="Normal"/>
    <w:rsid w:val="004A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A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7DE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7D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31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B5D"/>
  </w:style>
  <w:style w:type="paragraph" w:styleId="Rodap">
    <w:name w:val="footer"/>
    <w:basedOn w:val="Normal"/>
    <w:link w:val="RodapChar"/>
    <w:uiPriority w:val="99"/>
    <w:unhideWhenUsed/>
    <w:rsid w:val="00831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mg.gov.br/consulte/legislacao/completa/completa.html?tipo=Dec&amp;num=37924&amp;ano=19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4825-9574-4DDB-88AC-0A2DF27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Klein Esteves de Lima (SEESP)</dc:creator>
  <cp:keywords/>
  <dc:description/>
  <cp:lastModifiedBy>Evelyn Klein Esteves de Lima (SEESP)</cp:lastModifiedBy>
  <cp:revision>6</cp:revision>
  <dcterms:created xsi:type="dcterms:W3CDTF">2021-11-29T16:26:00Z</dcterms:created>
  <dcterms:modified xsi:type="dcterms:W3CDTF">2021-12-10T11:41:00Z</dcterms:modified>
</cp:coreProperties>
</file>